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3" w:rsidRPr="0055295A" w:rsidRDefault="007129F3" w:rsidP="007129F3">
      <w:pPr>
        <w:spacing w:after="0"/>
        <w:ind w:firstLine="709"/>
        <w:jc w:val="both"/>
        <w:rPr>
          <w:b/>
        </w:rPr>
      </w:pPr>
      <w:bookmarkStart w:id="0" w:name="_Hlk166676387"/>
      <w:bookmarkStart w:id="1" w:name="_GoBack"/>
      <w:r w:rsidRPr="0055295A">
        <w:rPr>
          <w:b/>
        </w:rPr>
        <w:t>Подлежит ли взысканию задолженность по алиментам по достижению ребенком 18-ти летнего возраста?</w:t>
      </w:r>
    </w:p>
    <w:bookmarkEnd w:id="0"/>
    <w:bookmarkEnd w:id="1"/>
    <w:p w:rsidR="007129F3" w:rsidRDefault="007129F3" w:rsidP="007129F3">
      <w:pPr>
        <w:spacing w:after="0"/>
        <w:ind w:firstLine="709"/>
        <w:jc w:val="both"/>
      </w:pPr>
    </w:p>
    <w:p w:rsidR="007129F3" w:rsidRDefault="007129F3" w:rsidP="007129F3">
      <w:pPr>
        <w:spacing w:after="0"/>
        <w:ind w:firstLine="709"/>
        <w:jc w:val="both"/>
      </w:pPr>
      <w:r>
        <w:t>В соответствии со ст. 120 Семейного кодекса Российской Федерации от 29.12.1995 № 223-ФЗ алиментные обязательства, установленные соглашением об уплате алиментов, прекращаются смертью одной из сторон, истечением срока действия этого соглашения или по основаниям, предусмотренным этим соглашением.</w:t>
      </w:r>
    </w:p>
    <w:p w:rsidR="007129F3" w:rsidRDefault="007129F3" w:rsidP="007129F3">
      <w:pPr>
        <w:spacing w:after="0"/>
        <w:ind w:firstLine="709"/>
        <w:jc w:val="both"/>
      </w:pPr>
      <w:r>
        <w:t>При этом выплата алиментов, взыскиваемых в судебном порядке, прекращается в том числе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:rsidR="00F12C76" w:rsidRDefault="007129F3" w:rsidP="007129F3">
      <w:pPr>
        <w:spacing w:after="0"/>
        <w:ind w:firstLine="709"/>
        <w:jc w:val="both"/>
      </w:pPr>
      <w:r>
        <w:t>Вместе с тем взыскание задолженности по алиментам в рамках исполнительного производства, возбужденного на основании постановления судебного пристава-исполнителя о расчете и взыскании задолженности по уплате алиментов, в том числе при достижении ребенком совершеннолетия, осуществляется в очередности, установленной законом для удовлетворения требования о взыскании алиментов</w:t>
      </w:r>
      <w:r w:rsidR="0055295A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29F3"/>
    <w:rsid w:val="0055295A"/>
    <w:rsid w:val="006C0B77"/>
    <w:rsid w:val="007129F3"/>
    <w:rsid w:val="008242FF"/>
    <w:rsid w:val="00870751"/>
    <w:rsid w:val="00922C48"/>
    <w:rsid w:val="00AE398E"/>
    <w:rsid w:val="00B915B7"/>
    <w:rsid w:val="00EA59DF"/>
    <w:rsid w:val="00EE4070"/>
    <w:rsid w:val="00F12C76"/>
    <w:rsid w:val="00FB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2024-06-04T14:05:00Z</dcterms:created>
  <dcterms:modified xsi:type="dcterms:W3CDTF">2024-06-04T14:05:00Z</dcterms:modified>
</cp:coreProperties>
</file>